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183" w:rsidRDefault="00EC0183" w:rsidP="00C47FAC">
      <w:pPr>
        <w:jc w:val="center"/>
        <w:rPr>
          <w:rFonts w:ascii="Arial" w:hAnsi="Arial" w:cs="Arial"/>
          <w:sz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6pt;margin-top:-4.05pt;width:496.9pt;height:136.9pt;z-index:-251654144;mso-position-horizontal-relative:text;mso-position-vertical-relative:text;mso-width-relative:page;mso-height-relative:page">
            <v:imagedata r:id="rId5" o:title="DSC_2973" croptop="16288f" cropbottom="15462f" blacklevel="6554f"/>
          </v:shape>
        </w:pict>
      </w:r>
      <w:bookmarkEnd w:id="0"/>
    </w:p>
    <w:p w:rsidR="00EC0183" w:rsidRDefault="001002EB" w:rsidP="00C47FAC">
      <w:pPr>
        <w:jc w:val="center"/>
        <w:rPr>
          <w:rFonts w:ascii="Arial" w:hAnsi="Arial" w:cs="Arial"/>
          <w:sz w:val="28"/>
        </w:rPr>
      </w:pPr>
      <w:r w:rsidRPr="00EC018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19E4A" wp14:editId="29A2312F">
                <wp:simplePos x="0" y="0"/>
                <wp:positionH relativeFrom="column">
                  <wp:posOffset>144697</wp:posOffset>
                </wp:positionH>
                <wp:positionV relativeFrom="paragraph">
                  <wp:posOffset>272001</wp:posOffset>
                </wp:positionV>
                <wp:extent cx="5933440" cy="765313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7653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C0183" w:rsidRPr="003056E1" w:rsidRDefault="00EC0183" w:rsidP="001002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56E1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Потребительские цены на товары на 20.04.2020г., </w:t>
                            </w:r>
                            <w:r w:rsidRPr="003056E1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показавшие </w:t>
                            </w:r>
                            <w:r w:rsidR="004F594F" w:rsidRPr="004F594F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 предыдущую неделю</w:t>
                            </w:r>
                            <w:r w:rsidR="004F594F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56E1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рост  на 1</w:t>
                            </w:r>
                            <w:r w:rsidR="00CA39DE" w:rsidRPr="003056E1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 w:rsidRPr="003056E1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более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.4pt;margin-top:21.4pt;width:467.2pt;height:6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" stroked="f">
                <v:fill opacity="49087f"/>
                <v:textbox>
                  <w:txbxContent>
                    <w:p w:rsidR="00EC0183" w:rsidRPr="003056E1" w:rsidRDefault="00EC0183" w:rsidP="001002EB">
                      <w:pPr>
                        <w:spacing w:after="0" w:line="240" w:lineRule="auto"/>
                        <w:jc w:val="center"/>
                        <w:rPr>
                          <w:b/>
                          <w:color w:val="E36C0A" w:themeColor="accent6" w:themeShade="B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56E1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Потребительские цены на товары на 20.04.2020г., </w:t>
                      </w:r>
                      <w:r w:rsidRPr="003056E1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показавшие </w:t>
                      </w:r>
                      <w:r w:rsidR="004F594F" w:rsidRPr="004F594F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 предыдущую неделю</w:t>
                      </w:r>
                      <w:r w:rsidR="004F594F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56E1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рост  на 1</w:t>
                      </w:r>
                      <w:r w:rsidR="00CA39DE" w:rsidRPr="003056E1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 w:rsidRPr="003056E1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более </w:t>
                      </w:r>
                    </w:p>
                  </w:txbxContent>
                </v:textbox>
              </v:shape>
            </w:pict>
          </mc:Fallback>
        </mc:AlternateContent>
      </w:r>
    </w:p>
    <w:p w:rsidR="00EC0183" w:rsidRDefault="00EC0183" w:rsidP="00C47FAC">
      <w:pPr>
        <w:jc w:val="center"/>
        <w:rPr>
          <w:rFonts w:ascii="Arial" w:hAnsi="Arial" w:cs="Arial"/>
          <w:sz w:val="28"/>
        </w:rPr>
      </w:pPr>
    </w:p>
    <w:p w:rsidR="00EC0183" w:rsidRDefault="00EC0183" w:rsidP="00C47FAC">
      <w:pPr>
        <w:jc w:val="center"/>
        <w:rPr>
          <w:rFonts w:ascii="Arial" w:hAnsi="Arial" w:cs="Arial"/>
          <w:sz w:val="28"/>
        </w:rPr>
      </w:pPr>
    </w:p>
    <w:tbl>
      <w:tblPr>
        <w:tblStyle w:val="1-6"/>
        <w:tblpPr w:leftFromText="180" w:rightFromText="180" w:vertAnchor="text" w:horzAnchor="margin" w:tblpX="108" w:tblpY="79"/>
        <w:tblW w:w="9889" w:type="dxa"/>
        <w:tblLook w:val="04A0" w:firstRow="1" w:lastRow="0" w:firstColumn="1" w:lastColumn="0" w:noHBand="0" w:noVBand="1"/>
      </w:tblPr>
      <w:tblGrid>
        <w:gridCol w:w="5637"/>
        <w:gridCol w:w="2208"/>
        <w:gridCol w:w="2044"/>
      </w:tblGrid>
      <w:tr w:rsidR="00B460B7" w:rsidRPr="00EC0183" w:rsidTr="00100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3056E1" w:rsidRPr="00C47FAC" w:rsidRDefault="003056E1" w:rsidP="003056E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08" w:type="dxa"/>
            <w:vAlign w:val="center"/>
          </w:tcPr>
          <w:p w:rsidR="003056E1" w:rsidRPr="00C47FAC" w:rsidRDefault="003056E1" w:rsidP="00100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  <w:t xml:space="preserve">цена, рублей 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1002EB">
            <w:pPr>
              <w:ind w:left="-48" w:right="-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  <w:t xml:space="preserve">изменение цен, </w:t>
            </w:r>
            <w:proofErr w:type="gramStart"/>
            <w:r w:rsidRPr="00C47FAC"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  <w:t>в</w:t>
            </w:r>
            <w:proofErr w:type="gramEnd"/>
            <w:r w:rsidRPr="00C47FAC"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  <w:t xml:space="preserve"> % </w:t>
            </w:r>
          </w:p>
        </w:tc>
      </w:tr>
      <w:tr w:rsidR="00B460B7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Куры</w:t>
            </w:r>
            <w:proofErr w:type="gram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 охлажденные и мороженые, кг</w:t>
            </w:r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144.55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101.1</w:t>
            </w:r>
          </w:p>
        </w:tc>
      </w:tr>
      <w:tr w:rsidR="00B460B7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Консервы фруктово-ягодные для </w:t>
            </w: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br/>
              <w:t xml:space="preserve">детского питания,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397.90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101.7</w:t>
            </w:r>
          </w:p>
        </w:tc>
      </w:tr>
      <w:tr w:rsidR="00B460B7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Яйца куриные, 10 шт.</w:t>
            </w:r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67.63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102.2</w:t>
            </w:r>
          </w:p>
        </w:tc>
      </w:tr>
      <w:tr w:rsidR="00B460B7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Сахар-песок,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33.08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101.5</w:t>
            </w:r>
          </w:p>
        </w:tc>
      </w:tr>
      <w:tr w:rsidR="00B460B7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Чай черный байховый,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803.74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102.0</w:t>
            </w:r>
          </w:p>
        </w:tc>
      </w:tr>
      <w:tr w:rsidR="00B460B7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Мука пшеничная,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40.73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102.0</w:t>
            </w:r>
          </w:p>
        </w:tc>
      </w:tr>
      <w:tr w:rsidR="00B460B7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Хлеб из ржаной муки и из смеси </w:t>
            </w: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br/>
              <w:t xml:space="preserve">муки ржаной и пшеничной,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45.94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101.7</w:t>
            </w:r>
          </w:p>
        </w:tc>
      </w:tr>
      <w:tr w:rsidR="00B460B7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Рис шлифованный,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63.31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101.4</w:t>
            </w:r>
          </w:p>
        </w:tc>
      </w:tr>
      <w:tr w:rsidR="00B460B7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Пшено,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54.93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101.9</w:t>
            </w:r>
          </w:p>
        </w:tc>
      </w:tr>
      <w:tr w:rsidR="00B460B7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Вермишель,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66.36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101.0</w:t>
            </w:r>
          </w:p>
        </w:tc>
      </w:tr>
      <w:tr w:rsidR="003056E1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Макаронные изделия из </w:t>
            </w: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br/>
              <w:t xml:space="preserve">пшеничной муки высшего сорта,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70.34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101.6</w:t>
            </w:r>
          </w:p>
        </w:tc>
      </w:tr>
      <w:tr w:rsidR="00B460B7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Картофель,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22.52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105.0</w:t>
            </w:r>
          </w:p>
        </w:tc>
      </w:tr>
      <w:tr w:rsidR="003056E1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Капуста белокочанная свежая,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23.87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102.7</w:t>
            </w:r>
          </w:p>
        </w:tc>
      </w:tr>
      <w:tr w:rsidR="00B460B7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Лук репчатый,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46.74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109.0</w:t>
            </w:r>
          </w:p>
        </w:tc>
      </w:tr>
      <w:tr w:rsidR="003056E1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Морковь, 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30.63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102.5</w:t>
            </w:r>
          </w:p>
        </w:tc>
      </w:tr>
      <w:tr w:rsidR="003056E1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  <w:hideMark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Водка крепостью 40% </w:t>
            </w:r>
            <w:proofErr w:type="spell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об</w:t>
            </w:r>
            <w:proofErr w:type="gram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.с</w:t>
            </w:r>
            <w:proofErr w:type="gram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пирта</w:t>
            </w:r>
            <w:proofErr w:type="spell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 и выше, л</w:t>
            </w:r>
          </w:p>
        </w:tc>
        <w:tc>
          <w:tcPr>
            <w:tcW w:w="2208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569.28</w:t>
            </w:r>
          </w:p>
        </w:tc>
        <w:tc>
          <w:tcPr>
            <w:tcW w:w="2044" w:type="dxa"/>
            <w:vAlign w:val="center"/>
            <w:hideMark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101.0</w:t>
            </w:r>
          </w:p>
        </w:tc>
      </w:tr>
      <w:tr w:rsidR="003056E1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Футболка детская, шт.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326.34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101.2</w:t>
            </w:r>
          </w:p>
        </w:tc>
      </w:tr>
      <w:tr w:rsidR="003056E1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Телевизор цветного изображения, шт.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31384.14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102.2</w:t>
            </w:r>
          </w:p>
        </w:tc>
      </w:tr>
      <w:tr w:rsidR="003056E1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proofErr w:type="spell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Троксерутин</w:t>
            </w:r>
            <w:proofErr w:type="spell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, 2% гель, 40 г 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153.91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102.3</w:t>
            </w:r>
          </w:p>
        </w:tc>
      </w:tr>
      <w:tr w:rsidR="003056E1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proofErr w:type="spell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Флуоцинолона</w:t>
            </w:r>
            <w:proofErr w:type="spell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ацетонид</w:t>
            </w:r>
            <w:proofErr w:type="spell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, 0,025% мазь, 15 г 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176.72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102.4</w:t>
            </w:r>
          </w:p>
        </w:tc>
      </w:tr>
      <w:tr w:rsidR="001002EB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proofErr w:type="spell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Линекс</w:t>
            </w:r>
            <w:proofErr w:type="spell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, 10 капсул 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254.52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101.3</w:t>
            </w:r>
          </w:p>
        </w:tc>
      </w:tr>
      <w:tr w:rsidR="003056E1" w:rsidRPr="00EC0183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proofErr w:type="spell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Офтан</w:t>
            </w:r>
            <w:proofErr w:type="spell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>катахром</w:t>
            </w:r>
            <w:proofErr w:type="spellEnd"/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, 10 мл 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416.15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102.0</w:t>
            </w:r>
          </w:p>
        </w:tc>
      </w:tr>
      <w:tr w:rsidR="001002EB" w:rsidRPr="00EC0183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FABF8F" w:themeFill="accent6" w:themeFillTint="99"/>
          </w:tcPr>
          <w:p w:rsidR="003056E1" w:rsidRPr="00C47FAC" w:rsidRDefault="003056E1" w:rsidP="003056E1">
            <w:pPr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b w:val="0"/>
                <w:sz w:val="24"/>
                <w:szCs w:val="20"/>
                <w:lang w:eastAsia="ru-RU"/>
              </w:rPr>
              <w:t xml:space="preserve">Бромгексин, 8 мг, 10 драже </w:t>
            </w:r>
          </w:p>
        </w:tc>
        <w:tc>
          <w:tcPr>
            <w:tcW w:w="2208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51.00</w:t>
            </w:r>
          </w:p>
        </w:tc>
        <w:tc>
          <w:tcPr>
            <w:tcW w:w="2044" w:type="dxa"/>
            <w:vAlign w:val="center"/>
          </w:tcPr>
          <w:p w:rsidR="003056E1" w:rsidRPr="00C47FAC" w:rsidRDefault="003056E1" w:rsidP="00B4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C47FAC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101.4</w:t>
            </w:r>
          </w:p>
        </w:tc>
      </w:tr>
    </w:tbl>
    <w:p w:rsidR="001002EB" w:rsidRPr="001002EB" w:rsidRDefault="001002EB" w:rsidP="001002EB">
      <w:pPr>
        <w:jc w:val="center"/>
        <w:rPr>
          <w:rFonts w:ascii="Arial" w:hAnsi="Arial" w:cs="Arial"/>
          <w:b/>
          <w:color w:val="17365D" w:themeColor="text2" w:themeShade="BF"/>
          <w:sz w:val="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002EB" w:rsidRPr="001002EB" w:rsidRDefault="001002EB" w:rsidP="001002EB">
      <w:pPr>
        <w:jc w:val="center"/>
        <w:rPr>
          <w:b/>
          <w:color w:val="17365D" w:themeColor="text2" w:themeShade="B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002EB">
        <w:rPr>
          <w:rFonts w:ascii="Arial" w:hAnsi="Arial" w:cs="Arial"/>
          <w:b/>
          <w:color w:val="17365D" w:themeColor="text2" w:themeShade="B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Потребительские цены на товары на 20.04.2020г., показавшие </w:t>
      </w:r>
      <w:r w:rsidRPr="001002EB">
        <w:rPr>
          <w:rFonts w:ascii="Arial" w:hAnsi="Arial" w:cs="Arial"/>
          <w:b/>
          <w:color w:val="17365D" w:themeColor="text2" w:themeShade="B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за предыдущую неделю снижение на 1% и более </w:t>
      </w:r>
    </w:p>
    <w:tbl>
      <w:tblPr>
        <w:tblStyle w:val="1-11"/>
        <w:tblW w:w="0" w:type="auto"/>
        <w:jc w:val="center"/>
        <w:tblInd w:w="-90" w:type="dxa"/>
        <w:tblBorders>
          <w:insideV w:val="single" w:sz="8" w:space="0" w:color="7BA0CD" w:themeColor="accent1" w:themeTint="BF"/>
        </w:tblBorders>
        <w:tblLook w:val="04A0" w:firstRow="1" w:lastRow="0" w:firstColumn="1" w:lastColumn="0" w:noHBand="0" w:noVBand="1"/>
      </w:tblPr>
      <w:tblGrid>
        <w:gridCol w:w="5715"/>
        <w:gridCol w:w="2163"/>
        <w:gridCol w:w="2090"/>
      </w:tblGrid>
      <w:tr w:rsidR="001002EB" w:rsidRPr="001002EB" w:rsidTr="00100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hideMark/>
          </w:tcPr>
          <w:p w:rsidR="001002EB" w:rsidRPr="001002EB" w:rsidRDefault="001002EB" w:rsidP="001002EB"/>
        </w:tc>
        <w:tc>
          <w:tcPr>
            <w:tcW w:w="2163" w:type="dxa"/>
            <w:shd w:val="clear" w:color="auto" w:fill="95B3D7" w:themeFill="accent1" w:themeFillTint="99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1002EB">
              <w:rPr>
                <w:rFonts w:ascii="Arial" w:hAnsi="Arial" w:cs="Arial"/>
                <w:color w:val="000000"/>
              </w:rPr>
              <w:t xml:space="preserve">цена, рублей </w:t>
            </w:r>
            <w:r w:rsidRPr="001002EB">
              <w:rPr>
                <w:rFonts w:ascii="Arial" w:hAnsi="Arial" w:cs="Arial"/>
                <w:color w:val="000000"/>
              </w:rPr>
              <w:br/>
            </w:r>
          </w:p>
        </w:tc>
        <w:tc>
          <w:tcPr>
            <w:tcW w:w="2090" w:type="dxa"/>
            <w:shd w:val="clear" w:color="auto" w:fill="95B3D7" w:themeFill="accent1" w:themeFillTint="99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1002EB">
              <w:rPr>
                <w:rFonts w:ascii="Arial" w:hAnsi="Arial" w:cs="Arial"/>
                <w:color w:val="000000"/>
              </w:rPr>
              <w:t xml:space="preserve">изменение цен, </w:t>
            </w:r>
            <w:r w:rsidRPr="001002EB">
              <w:rPr>
                <w:rFonts w:ascii="Arial" w:hAnsi="Arial" w:cs="Arial"/>
                <w:color w:val="000000"/>
              </w:rPr>
              <w:br/>
            </w:r>
            <w:proofErr w:type="gramStart"/>
            <w:r w:rsidRPr="001002EB">
              <w:rPr>
                <w:rFonts w:ascii="Arial" w:hAnsi="Arial" w:cs="Arial"/>
                <w:color w:val="000000"/>
              </w:rPr>
              <w:t>в</w:t>
            </w:r>
            <w:proofErr w:type="gramEnd"/>
            <w:r w:rsidRPr="001002EB">
              <w:rPr>
                <w:rFonts w:ascii="Arial" w:hAnsi="Arial" w:cs="Arial"/>
                <w:color w:val="000000"/>
              </w:rPr>
              <w:t xml:space="preserve"> % </w:t>
            </w:r>
          </w:p>
        </w:tc>
      </w:tr>
      <w:tr w:rsidR="001002EB" w:rsidRPr="001002EB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vAlign w:val="center"/>
            <w:hideMark/>
          </w:tcPr>
          <w:p w:rsidR="001002EB" w:rsidRPr="001002EB" w:rsidRDefault="001002EB" w:rsidP="001002EB">
            <w:pPr>
              <w:rPr>
                <w:rFonts w:ascii="Arial" w:hAnsi="Arial" w:cs="Arial"/>
                <w:b w:val="0"/>
                <w:sz w:val="24"/>
              </w:rPr>
            </w:pPr>
            <w:r w:rsidRPr="001002EB">
              <w:rPr>
                <w:rFonts w:ascii="Arial" w:hAnsi="Arial" w:cs="Arial"/>
                <w:b w:val="0"/>
                <w:sz w:val="24"/>
              </w:rPr>
              <w:t xml:space="preserve">Огурцы свежие, </w:t>
            </w:r>
            <w:proofErr w:type="gramStart"/>
            <w:r w:rsidRPr="001002EB">
              <w:rPr>
                <w:rFonts w:ascii="Arial" w:hAnsi="Arial" w:cs="Arial"/>
                <w:b w:val="0"/>
                <w:sz w:val="24"/>
              </w:rPr>
              <w:t>кг</w:t>
            </w:r>
            <w:proofErr w:type="gramEnd"/>
          </w:p>
        </w:tc>
        <w:tc>
          <w:tcPr>
            <w:tcW w:w="2163" w:type="dxa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103.46</w:t>
            </w:r>
          </w:p>
        </w:tc>
        <w:tc>
          <w:tcPr>
            <w:tcW w:w="2090" w:type="dxa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91.2</w:t>
            </w:r>
          </w:p>
        </w:tc>
      </w:tr>
      <w:tr w:rsidR="001002EB" w:rsidRPr="001002EB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shd w:val="clear" w:color="auto" w:fill="E9EBF7"/>
            <w:vAlign w:val="center"/>
            <w:hideMark/>
          </w:tcPr>
          <w:p w:rsidR="001002EB" w:rsidRPr="001002EB" w:rsidRDefault="001002EB" w:rsidP="001002EB">
            <w:pPr>
              <w:rPr>
                <w:rFonts w:ascii="Arial" w:hAnsi="Arial" w:cs="Arial"/>
                <w:b w:val="0"/>
                <w:sz w:val="24"/>
              </w:rPr>
            </w:pPr>
            <w:r w:rsidRPr="001002EB">
              <w:rPr>
                <w:rFonts w:ascii="Arial" w:hAnsi="Arial" w:cs="Arial"/>
                <w:b w:val="0"/>
                <w:sz w:val="24"/>
              </w:rPr>
              <w:t xml:space="preserve">Помидоры свежие, </w:t>
            </w:r>
            <w:proofErr w:type="gramStart"/>
            <w:r w:rsidRPr="001002EB">
              <w:rPr>
                <w:rFonts w:ascii="Arial" w:hAnsi="Arial" w:cs="Arial"/>
                <w:b w:val="0"/>
                <w:sz w:val="24"/>
              </w:rPr>
              <w:t>кг</w:t>
            </w:r>
            <w:proofErr w:type="gramEnd"/>
          </w:p>
        </w:tc>
        <w:tc>
          <w:tcPr>
            <w:tcW w:w="2163" w:type="dxa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147.26</w:t>
            </w:r>
          </w:p>
        </w:tc>
        <w:tc>
          <w:tcPr>
            <w:tcW w:w="2090" w:type="dxa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98.2</w:t>
            </w:r>
          </w:p>
        </w:tc>
      </w:tr>
      <w:tr w:rsidR="001002EB" w:rsidRPr="001002EB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vAlign w:val="center"/>
            <w:hideMark/>
          </w:tcPr>
          <w:p w:rsidR="001002EB" w:rsidRPr="001002EB" w:rsidRDefault="001002EB" w:rsidP="001002EB">
            <w:pPr>
              <w:rPr>
                <w:rFonts w:ascii="Arial" w:hAnsi="Arial" w:cs="Arial"/>
                <w:b w:val="0"/>
                <w:sz w:val="24"/>
              </w:rPr>
            </w:pPr>
            <w:r w:rsidRPr="001002EB">
              <w:rPr>
                <w:rFonts w:ascii="Arial" w:hAnsi="Arial" w:cs="Arial"/>
                <w:b w:val="0"/>
                <w:sz w:val="24"/>
              </w:rPr>
              <w:t>Мыло хозяйственное, 200 г</w:t>
            </w:r>
          </w:p>
        </w:tc>
        <w:tc>
          <w:tcPr>
            <w:tcW w:w="2163" w:type="dxa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21.53</w:t>
            </w:r>
          </w:p>
        </w:tc>
        <w:tc>
          <w:tcPr>
            <w:tcW w:w="2090" w:type="dxa"/>
            <w:vAlign w:val="center"/>
            <w:hideMark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98.8</w:t>
            </w:r>
          </w:p>
        </w:tc>
      </w:tr>
      <w:tr w:rsidR="001002EB" w:rsidRPr="001002EB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shd w:val="clear" w:color="auto" w:fill="E9EBF7"/>
            <w:vAlign w:val="center"/>
          </w:tcPr>
          <w:p w:rsidR="001002EB" w:rsidRPr="001002EB" w:rsidRDefault="001002EB" w:rsidP="001002EB">
            <w:pPr>
              <w:rPr>
                <w:rFonts w:ascii="Arial" w:hAnsi="Arial" w:cs="Arial"/>
                <w:b w:val="0"/>
                <w:sz w:val="24"/>
              </w:rPr>
            </w:pPr>
            <w:r w:rsidRPr="001002EB">
              <w:rPr>
                <w:rFonts w:ascii="Arial" w:hAnsi="Arial" w:cs="Arial"/>
                <w:b w:val="0"/>
                <w:sz w:val="24"/>
              </w:rPr>
              <w:t xml:space="preserve">Паста зубная, 100 г (100 мл) </w:t>
            </w:r>
          </w:p>
        </w:tc>
        <w:tc>
          <w:tcPr>
            <w:tcW w:w="2163" w:type="dxa"/>
            <w:vAlign w:val="center"/>
          </w:tcPr>
          <w:p w:rsidR="001002EB" w:rsidRPr="001002EB" w:rsidRDefault="001002EB" w:rsidP="00100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90.73</w:t>
            </w:r>
          </w:p>
        </w:tc>
        <w:tc>
          <w:tcPr>
            <w:tcW w:w="2090" w:type="dxa"/>
            <w:vAlign w:val="center"/>
          </w:tcPr>
          <w:p w:rsidR="001002EB" w:rsidRPr="001002EB" w:rsidRDefault="001002EB" w:rsidP="00100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98.6</w:t>
            </w:r>
          </w:p>
        </w:tc>
      </w:tr>
      <w:tr w:rsidR="001002EB" w:rsidRPr="001002EB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vAlign w:val="center"/>
          </w:tcPr>
          <w:p w:rsidR="001002EB" w:rsidRPr="001002EB" w:rsidRDefault="001002EB" w:rsidP="001002EB">
            <w:pPr>
              <w:rPr>
                <w:rFonts w:ascii="Arial" w:hAnsi="Arial" w:cs="Arial"/>
                <w:b w:val="0"/>
                <w:sz w:val="24"/>
              </w:rPr>
            </w:pPr>
            <w:r w:rsidRPr="001002EB">
              <w:rPr>
                <w:rFonts w:ascii="Arial" w:hAnsi="Arial" w:cs="Arial"/>
                <w:b w:val="0"/>
                <w:sz w:val="24"/>
              </w:rPr>
              <w:t>Электропылесос напольный, шт.</w:t>
            </w:r>
          </w:p>
        </w:tc>
        <w:tc>
          <w:tcPr>
            <w:tcW w:w="2163" w:type="dxa"/>
            <w:vAlign w:val="center"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6874.94</w:t>
            </w:r>
          </w:p>
        </w:tc>
        <w:tc>
          <w:tcPr>
            <w:tcW w:w="2090" w:type="dxa"/>
            <w:vAlign w:val="center"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98.8</w:t>
            </w:r>
          </w:p>
        </w:tc>
      </w:tr>
      <w:tr w:rsidR="001002EB" w:rsidRPr="001002EB" w:rsidTr="00100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shd w:val="clear" w:color="auto" w:fill="E9EBF7"/>
            <w:vAlign w:val="center"/>
          </w:tcPr>
          <w:p w:rsidR="001002EB" w:rsidRPr="001002EB" w:rsidRDefault="001002EB" w:rsidP="001002EB">
            <w:pPr>
              <w:rPr>
                <w:rFonts w:ascii="Arial" w:hAnsi="Arial" w:cs="Arial"/>
                <w:b w:val="0"/>
                <w:sz w:val="24"/>
              </w:rPr>
            </w:pPr>
            <w:r w:rsidRPr="001002EB">
              <w:rPr>
                <w:rFonts w:ascii="Arial" w:hAnsi="Arial" w:cs="Arial"/>
                <w:b w:val="0"/>
                <w:sz w:val="24"/>
              </w:rPr>
              <w:t>Смартфон, шт.</w:t>
            </w:r>
            <w:r w:rsidRPr="001002EB">
              <w:rPr>
                <w:rFonts w:ascii="Arial" w:hAnsi="Arial" w:cs="Arial"/>
                <w:b w:val="0"/>
                <w:sz w:val="24"/>
                <w:vertAlign w:val="superscript"/>
              </w:rPr>
              <w:t xml:space="preserve"> </w:t>
            </w:r>
          </w:p>
        </w:tc>
        <w:tc>
          <w:tcPr>
            <w:tcW w:w="2163" w:type="dxa"/>
            <w:vAlign w:val="center"/>
          </w:tcPr>
          <w:p w:rsidR="001002EB" w:rsidRPr="001002EB" w:rsidRDefault="001002EB" w:rsidP="00100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8460.87</w:t>
            </w:r>
          </w:p>
        </w:tc>
        <w:tc>
          <w:tcPr>
            <w:tcW w:w="2090" w:type="dxa"/>
            <w:vAlign w:val="center"/>
          </w:tcPr>
          <w:p w:rsidR="001002EB" w:rsidRPr="001002EB" w:rsidRDefault="001002EB" w:rsidP="00100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98.8</w:t>
            </w:r>
          </w:p>
        </w:tc>
      </w:tr>
      <w:tr w:rsidR="001002EB" w:rsidRPr="001002EB" w:rsidTr="0010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5" w:type="dxa"/>
            <w:vAlign w:val="center"/>
          </w:tcPr>
          <w:p w:rsidR="001002EB" w:rsidRPr="001002EB" w:rsidRDefault="001002EB" w:rsidP="001002EB">
            <w:pPr>
              <w:rPr>
                <w:rFonts w:ascii="Arial" w:hAnsi="Arial" w:cs="Arial"/>
                <w:b w:val="0"/>
                <w:sz w:val="24"/>
              </w:rPr>
            </w:pPr>
            <w:proofErr w:type="spellStart"/>
            <w:r w:rsidRPr="001002EB">
              <w:rPr>
                <w:rFonts w:ascii="Arial" w:hAnsi="Arial" w:cs="Arial"/>
                <w:b w:val="0"/>
                <w:sz w:val="24"/>
              </w:rPr>
              <w:t>Метамизол</w:t>
            </w:r>
            <w:proofErr w:type="spellEnd"/>
            <w:r w:rsidRPr="001002EB">
              <w:rPr>
                <w:rFonts w:ascii="Arial" w:hAnsi="Arial" w:cs="Arial"/>
                <w:b w:val="0"/>
                <w:sz w:val="24"/>
              </w:rPr>
              <w:t xml:space="preserve"> натрия (Анальгин отечественный), </w:t>
            </w:r>
            <w:r w:rsidRPr="001002EB">
              <w:rPr>
                <w:rFonts w:ascii="Arial" w:hAnsi="Arial" w:cs="Arial"/>
                <w:b w:val="0"/>
                <w:sz w:val="24"/>
              </w:rPr>
              <w:br/>
              <w:t xml:space="preserve">500 мг, 10 таблеток </w:t>
            </w:r>
          </w:p>
        </w:tc>
        <w:tc>
          <w:tcPr>
            <w:tcW w:w="2163" w:type="dxa"/>
            <w:vAlign w:val="center"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15.83</w:t>
            </w:r>
          </w:p>
        </w:tc>
        <w:tc>
          <w:tcPr>
            <w:tcW w:w="2090" w:type="dxa"/>
            <w:vAlign w:val="center"/>
          </w:tcPr>
          <w:p w:rsidR="001002EB" w:rsidRPr="001002EB" w:rsidRDefault="001002EB" w:rsidP="00100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</w:rPr>
            </w:pPr>
            <w:r w:rsidRPr="001002EB">
              <w:rPr>
                <w:rFonts w:ascii="Arial" w:hAnsi="Arial" w:cs="Arial"/>
                <w:color w:val="000000"/>
                <w:sz w:val="24"/>
              </w:rPr>
              <w:t>98.8</w:t>
            </w:r>
          </w:p>
        </w:tc>
      </w:tr>
    </w:tbl>
    <w:p w:rsidR="001002EB" w:rsidRPr="00C47FAC" w:rsidRDefault="001002EB" w:rsidP="001002EB">
      <w:pPr>
        <w:rPr>
          <w:rFonts w:ascii="Arial" w:hAnsi="Arial" w:cs="Arial"/>
          <w:sz w:val="28"/>
        </w:rPr>
      </w:pPr>
    </w:p>
    <w:sectPr w:rsidR="001002EB" w:rsidRPr="00C47FAC" w:rsidSect="001002EB">
      <w:pgSz w:w="11906" w:h="16838"/>
      <w:pgMar w:top="426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AC"/>
    <w:rsid w:val="000D6211"/>
    <w:rsid w:val="001002EB"/>
    <w:rsid w:val="00106242"/>
    <w:rsid w:val="003056E1"/>
    <w:rsid w:val="003066A5"/>
    <w:rsid w:val="004727AF"/>
    <w:rsid w:val="004F594F"/>
    <w:rsid w:val="005136BB"/>
    <w:rsid w:val="005F1976"/>
    <w:rsid w:val="008A3364"/>
    <w:rsid w:val="00B460B7"/>
    <w:rsid w:val="00C47FAC"/>
    <w:rsid w:val="00C95F91"/>
    <w:rsid w:val="00CA39DE"/>
    <w:rsid w:val="00D242B6"/>
    <w:rsid w:val="00EC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-1">
    <w:name w:val="Medium Shading 1 Accent 1"/>
    <w:basedOn w:val="a1"/>
    <w:uiPriority w:val="63"/>
    <w:rsid w:val="00C47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EC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83"/>
    <w:rPr>
      <w:rFonts w:ascii="Tahoma" w:hAnsi="Tahoma" w:cs="Tahoma"/>
      <w:sz w:val="16"/>
      <w:szCs w:val="16"/>
    </w:rPr>
  </w:style>
  <w:style w:type="table" w:styleId="1-6">
    <w:name w:val="Medium Shading 1 Accent 6"/>
    <w:basedOn w:val="a1"/>
    <w:uiPriority w:val="63"/>
    <w:rsid w:val="003056E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10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-1">
    <w:name w:val="Medium Shading 1 Accent 1"/>
    <w:basedOn w:val="a1"/>
    <w:uiPriority w:val="63"/>
    <w:rsid w:val="00C47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EC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83"/>
    <w:rPr>
      <w:rFonts w:ascii="Tahoma" w:hAnsi="Tahoma" w:cs="Tahoma"/>
      <w:sz w:val="16"/>
      <w:szCs w:val="16"/>
    </w:rPr>
  </w:style>
  <w:style w:type="table" w:styleId="1-6">
    <w:name w:val="Medium Shading 1 Accent 6"/>
    <w:basedOn w:val="a1"/>
    <w:uiPriority w:val="63"/>
    <w:rsid w:val="003056E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10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cp:lastPrinted>2020-04-24T13:52:00Z</cp:lastPrinted>
  <dcterms:created xsi:type="dcterms:W3CDTF">2020-04-24T14:14:00Z</dcterms:created>
  <dcterms:modified xsi:type="dcterms:W3CDTF">2020-04-24T14:14:00Z</dcterms:modified>
</cp:coreProperties>
</file>